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021B" w:rsidRPr="002830C4" w:rsidRDefault="002830C4" w:rsidP="002830C4">
      <w:pPr>
        <w:jc w:val="center"/>
        <w:rPr>
          <w:b/>
          <w:bCs/>
        </w:rPr>
      </w:pPr>
      <w:r w:rsidRPr="002830C4">
        <w:rPr>
          <w:b/>
          <w:bCs/>
        </w:rPr>
        <w:t>Reflection for Monday,</w:t>
      </w:r>
    </w:p>
    <w:p w:rsidR="002830C4" w:rsidRPr="002830C4" w:rsidRDefault="002830C4" w:rsidP="002830C4">
      <w:pPr>
        <w:jc w:val="center"/>
        <w:rPr>
          <w:b/>
          <w:bCs/>
        </w:rPr>
      </w:pPr>
      <w:r w:rsidRPr="002830C4">
        <w:rPr>
          <w:b/>
          <w:bCs/>
        </w:rPr>
        <w:t>October 30, 2023</w:t>
      </w:r>
    </w:p>
    <w:p w:rsidR="002830C4" w:rsidRDefault="002830C4" w:rsidP="002830C4">
      <w:pPr>
        <w:jc w:val="center"/>
      </w:pPr>
    </w:p>
    <w:p w:rsidR="002830C4" w:rsidRDefault="002830C4" w:rsidP="002830C4">
      <w:pPr>
        <w:jc w:val="center"/>
      </w:pPr>
    </w:p>
    <w:p w:rsidR="002830C4" w:rsidRDefault="002830C4" w:rsidP="002830C4">
      <w:pPr>
        <w:jc w:val="center"/>
      </w:pPr>
      <w:r>
        <w:rPr>
          <w:noProof/>
        </w:rPr>
        <w:drawing>
          <wp:inline distT="0" distB="0" distL="0" distR="0">
            <wp:extent cx="3003504" cy="2000410"/>
            <wp:effectExtent l="0" t="0" r="0" b="0"/>
            <wp:docPr id="13612568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256818" name="Picture 136125681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2193" cy="2006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0C4" w:rsidRDefault="002830C4"/>
    <w:p w:rsidR="002830C4" w:rsidRDefault="002830C4"/>
    <w:p w:rsidR="004205FF" w:rsidRDefault="004205FF">
      <w:r>
        <w:t xml:space="preserve">I looked up the meaning of “stewardship,” and the definition was pretty much as I expected: </w:t>
      </w:r>
    </w:p>
    <w:p w:rsidR="004205FF" w:rsidRDefault="004205FF"/>
    <w:p w:rsidR="004205FF" w:rsidRDefault="004205FF" w:rsidP="004205FF">
      <w:pPr>
        <w:jc w:val="center"/>
        <w:rPr>
          <w:i/>
          <w:iCs/>
        </w:rPr>
      </w:pPr>
      <w:r w:rsidRPr="004205FF">
        <w:rPr>
          <w:i/>
          <w:iCs/>
        </w:rPr>
        <w:t>the responsible overseeing and protection of something considered worth caring for and preserving</w:t>
      </w:r>
    </w:p>
    <w:p w:rsidR="004205FF" w:rsidRDefault="004205FF" w:rsidP="004205FF"/>
    <w:p w:rsidR="004205FF" w:rsidRPr="004205FF" w:rsidRDefault="004205FF" w:rsidP="004205FF">
      <w:r>
        <w:t>I then looked up the etymology of “stewardship” and found out that it comes from the old English word for “</w:t>
      </w:r>
      <w:r w:rsidRPr="00E67FC8">
        <w:rPr>
          <w:i/>
          <w:iCs/>
        </w:rPr>
        <w:t>guard of the hall</w:t>
      </w:r>
      <w:r>
        <w:t>.”  Hmm.  This appeals much less to me—conveying a sense of guarding what we’ve got</w:t>
      </w:r>
      <w:r w:rsidR="00E67FC8">
        <w:t>, of managing and controlling.</w:t>
      </w:r>
    </w:p>
    <w:p w:rsidR="004205FF" w:rsidRDefault="004205FF" w:rsidP="004205FF"/>
    <w:p w:rsidR="004205FF" w:rsidRDefault="00E67FC8" w:rsidP="004205FF">
      <w:r>
        <w:t xml:space="preserve">Such a definition doesn’t match with Jesus’ practice of extravagant welcome, nor with God’s assurance of abundance.  Stewardship, for me, is much more fluid and inclusive.  I was talking with John and Nancy </w:t>
      </w:r>
      <w:proofErr w:type="spellStart"/>
      <w:r>
        <w:t>Thursby</w:t>
      </w:r>
      <w:proofErr w:type="spellEnd"/>
      <w:r>
        <w:t xml:space="preserve"> yesterday about how energy does not disappear from the </w:t>
      </w:r>
      <w:proofErr w:type="gramStart"/>
      <w:r>
        <w:t>world,</w:t>
      </w:r>
      <w:proofErr w:type="gramEnd"/>
      <w:r>
        <w:t xml:space="preserve"> it just changes form.  This fits with my sense of God’s constant faithful energy to us: one story or possibility coming to life as another subsides or dies away.</w:t>
      </w:r>
    </w:p>
    <w:p w:rsidR="00E67FC8" w:rsidRDefault="00E67FC8" w:rsidP="004205FF"/>
    <w:p w:rsidR="00E67FC8" w:rsidRDefault="00E67FC8" w:rsidP="004205FF">
      <w:r>
        <w:t xml:space="preserve">Perhaps, then, our stewardship isn’t to guard but to </w:t>
      </w:r>
      <w:r w:rsidRPr="002830C4">
        <w:rPr>
          <w:i/>
          <w:iCs/>
        </w:rPr>
        <w:t>channel</w:t>
      </w:r>
      <w:r>
        <w:t xml:space="preserve"> these holy energies, first recognizing all that God gives and then working to nurture that precious “something considered worth caring for and preserving.”  </w:t>
      </w:r>
    </w:p>
    <w:p w:rsidR="00E67FC8" w:rsidRDefault="00E67FC8" w:rsidP="004205FF"/>
    <w:p w:rsidR="00E67FC8" w:rsidRDefault="002830C4" w:rsidP="004205FF">
      <w:r>
        <w:t xml:space="preserve">When we are tired or change is coming too fast, it’s tempting to fall into a scarcity mentality.  I believe God will always, even in tough times, guide us to an ethos of abundance.  And that calls for celebration!  </w:t>
      </w:r>
      <w:proofErr w:type="gramStart"/>
      <w:r>
        <w:t>So</w:t>
      </w:r>
      <w:proofErr w:type="gramEnd"/>
      <w:r>
        <w:t xml:space="preserve"> I hope you will join me in stewardship this week by pledging, by partaking of the auction offerings, by joining us for the after-church auction party next week (bring a potluck offering to share). I am grateful to unite with you in this beautiful community of faith where we—small though we are—are continually transforming God’s energies with a practice of stewardship that is uniquely our own.</w:t>
      </w:r>
    </w:p>
    <w:p w:rsidR="002830C4" w:rsidRDefault="002830C4" w:rsidP="004205FF"/>
    <w:p w:rsidR="002830C4" w:rsidRDefault="002830C4" w:rsidP="004205FF">
      <w:r>
        <w:t>In faith,</w:t>
      </w:r>
    </w:p>
    <w:p w:rsidR="002830C4" w:rsidRDefault="002830C4" w:rsidP="004205FF">
      <w:r>
        <w:lastRenderedPageBreak/>
        <w:t>Elizabeth</w:t>
      </w:r>
    </w:p>
    <w:p w:rsidR="002830C4" w:rsidRDefault="002830C4" w:rsidP="004205FF"/>
    <w:p w:rsidR="002830C4" w:rsidRDefault="002830C4" w:rsidP="004205FF"/>
    <w:p w:rsidR="002830C4" w:rsidRDefault="002830C4" w:rsidP="004205FF"/>
    <w:p w:rsidR="002830C4" w:rsidRPr="002F4B19" w:rsidRDefault="002830C4" w:rsidP="004205FF">
      <w:pPr>
        <w:rPr>
          <w:b/>
          <w:bCs/>
        </w:rPr>
      </w:pPr>
      <w:r w:rsidRPr="002F4B19">
        <w:rPr>
          <w:b/>
          <w:bCs/>
        </w:rPr>
        <w:t>Some schedule changes for the coming weeks:</w:t>
      </w:r>
    </w:p>
    <w:p w:rsidR="002830C4" w:rsidRDefault="002830C4" w:rsidP="004205FF"/>
    <w:p w:rsidR="002F4B19" w:rsidRDefault="002F4B19" w:rsidP="004205FF">
      <w:r>
        <w:t xml:space="preserve">The next </w:t>
      </w:r>
      <w:r w:rsidRPr="002F4B19">
        <w:rPr>
          <w:u w:val="single"/>
        </w:rPr>
        <w:t>Writers’ Group</w:t>
      </w:r>
      <w:r>
        <w:t xml:space="preserve"> will meet Tuesday, November 28</w:t>
      </w:r>
      <w:r w:rsidRPr="002F4B19">
        <w:rPr>
          <w:vertAlign w:val="superscript"/>
        </w:rPr>
        <w:t>th</w:t>
      </w:r>
      <w:r>
        <w:t>.</w:t>
      </w:r>
    </w:p>
    <w:p w:rsidR="002F4B19" w:rsidRDefault="002F4B19" w:rsidP="004205FF">
      <w:r>
        <w:t xml:space="preserve">The </w:t>
      </w:r>
      <w:r w:rsidRPr="002F4B19">
        <w:rPr>
          <w:u w:val="single"/>
        </w:rPr>
        <w:t>Scripture and Theology</w:t>
      </w:r>
      <w:r>
        <w:t xml:space="preserve"> Group is on break until Thursday, November 30</w:t>
      </w:r>
      <w:r w:rsidRPr="002F4B19">
        <w:rPr>
          <w:vertAlign w:val="superscript"/>
        </w:rPr>
        <w:t>th</w:t>
      </w:r>
      <w:r>
        <w:t>.</w:t>
      </w:r>
    </w:p>
    <w:p w:rsidR="002F4B19" w:rsidRDefault="002F4B19" w:rsidP="004205FF"/>
    <w:p w:rsidR="002F4B19" w:rsidRDefault="002F4B19" w:rsidP="004205FF">
      <w:r>
        <w:t xml:space="preserve">The next </w:t>
      </w:r>
      <w:r w:rsidRPr="002F4B19">
        <w:t>Reading Group</w:t>
      </w:r>
      <w:r>
        <w:t xml:space="preserve"> meeting will be at </w:t>
      </w:r>
      <w:r>
        <w:rPr>
          <w:b/>
          <w:bCs/>
        </w:rPr>
        <w:t>4 p.m.</w:t>
      </w:r>
      <w:r>
        <w:t xml:space="preserve"> on Thursday, November 30</w:t>
      </w:r>
      <w:r w:rsidRPr="002F4B19">
        <w:rPr>
          <w:vertAlign w:val="superscript"/>
        </w:rPr>
        <w:t>th</w:t>
      </w:r>
      <w:r>
        <w:t>.</w:t>
      </w:r>
    </w:p>
    <w:p w:rsidR="002F4B19" w:rsidRDefault="002F4B19" w:rsidP="004205FF">
      <w:r>
        <w:t xml:space="preserve">For that meeting, the group will have read the whole of </w:t>
      </w:r>
      <w:r>
        <w:rPr>
          <w:i/>
          <w:iCs/>
        </w:rPr>
        <w:t>A River Runs Through It</w:t>
      </w:r>
      <w:r>
        <w:t>.</w:t>
      </w:r>
    </w:p>
    <w:p w:rsidR="002F4B19" w:rsidRDefault="002F4B19" w:rsidP="004205FF">
      <w:r>
        <w:t>All are welcome, just let Elizabeth or Katrina know so we can get you the Zoom link.</w:t>
      </w:r>
    </w:p>
    <w:p w:rsidR="002F4B19" w:rsidRDefault="002F4B19" w:rsidP="004205FF"/>
    <w:p w:rsidR="002F4B19" w:rsidRDefault="002F4B19" w:rsidP="004205FF">
      <w:pPr>
        <w:rPr>
          <w:vertAlign w:val="superscript"/>
        </w:rPr>
      </w:pPr>
      <w:r>
        <w:t>Elizabeth will be on vacation from November 6-19</w:t>
      </w:r>
      <w:r w:rsidRPr="002F4B19">
        <w:rPr>
          <w:vertAlign w:val="superscript"/>
        </w:rPr>
        <w:t>th</w:t>
      </w:r>
      <w:r>
        <w:rPr>
          <w:vertAlign w:val="superscript"/>
        </w:rPr>
        <w:t>.</w:t>
      </w:r>
    </w:p>
    <w:p w:rsidR="002F4B19" w:rsidRDefault="002F4B19" w:rsidP="004205FF"/>
    <w:p w:rsidR="002F4B19" w:rsidRDefault="002F4B19" w:rsidP="004205FF"/>
    <w:p w:rsidR="002F4B19" w:rsidRPr="002F4B19" w:rsidRDefault="002F4B19" w:rsidP="002F4B19">
      <w:pPr>
        <w:jc w:val="center"/>
        <w:rPr>
          <w:b/>
          <w:bCs/>
        </w:rPr>
      </w:pPr>
      <w:r w:rsidRPr="002F4B19">
        <w:rPr>
          <w:b/>
          <w:bCs/>
        </w:rPr>
        <w:t>Advent will be here before you know it!</w:t>
      </w:r>
    </w:p>
    <w:p w:rsidR="002F4B19" w:rsidRDefault="002F4B19" w:rsidP="002F4B19">
      <w:pPr>
        <w:jc w:val="center"/>
      </w:pPr>
    </w:p>
    <w:p w:rsidR="002F4B19" w:rsidRDefault="002F4B19" w:rsidP="004205FF">
      <w:r>
        <w:t>Save the date: our Advent Workshop will be Sunday, December 3</w:t>
      </w:r>
      <w:r w:rsidRPr="002F4B19">
        <w:rPr>
          <w:vertAlign w:val="superscript"/>
        </w:rPr>
        <w:t>rd</w:t>
      </w:r>
      <w:r>
        <w:t>.</w:t>
      </w:r>
    </w:p>
    <w:p w:rsidR="002F4B19" w:rsidRDefault="002F4B19" w:rsidP="004205FF"/>
    <w:p w:rsidR="002F4B19" w:rsidRDefault="002F4B19" w:rsidP="004205FF">
      <w:r>
        <w:t>We also celebrate Advent, once again, with Wednesday night special events:</w:t>
      </w:r>
    </w:p>
    <w:p w:rsidR="002F4B19" w:rsidRDefault="002F4B19" w:rsidP="002F4B19">
      <w:pPr>
        <w:ind w:firstLine="720"/>
      </w:pPr>
      <w:r>
        <w:t xml:space="preserve">December 6: A joint service of </w:t>
      </w:r>
      <w:proofErr w:type="spellStart"/>
      <w:r>
        <w:t>Taize</w:t>
      </w:r>
      <w:proofErr w:type="spellEnd"/>
      <w:r>
        <w:t xml:space="preserve"> Music with the Good Table</w:t>
      </w:r>
    </w:p>
    <w:p w:rsidR="002F4B19" w:rsidRDefault="002F4B19" w:rsidP="002F4B19">
      <w:pPr>
        <w:ind w:firstLine="720"/>
        <w:rPr>
          <w:i/>
          <w:iCs/>
        </w:rPr>
      </w:pPr>
      <w:r>
        <w:t xml:space="preserve">December 13: Annual reading of </w:t>
      </w:r>
      <w:r>
        <w:rPr>
          <w:i/>
          <w:iCs/>
        </w:rPr>
        <w:t>The Velveteen Rabbit</w:t>
      </w:r>
    </w:p>
    <w:p w:rsidR="002F4B19" w:rsidRDefault="002F4B19" w:rsidP="002F4B19">
      <w:pPr>
        <w:ind w:firstLine="720"/>
      </w:pPr>
      <w:r>
        <w:t>December 20: Solstice service and labyrinth walk in the Fellowship Hall</w:t>
      </w:r>
    </w:p>
    <w:p w:rsidR="002F4B19" w:rsidRDefault="002F4B19" w:rsidP="002F4B19">
      <w:pPr>
        <w:ind w:firstLine="720"/>
      </w:pPr>
    </w:p>
    <w:p w:rsidR="002F4B19" w:rsidRPr="002F4B19" w:rsidRDefault="002F4B19" w:rsidP="002F4B19">
      <w:pPr>
        <w:ind w:firstLine="720"/>
      </w:pPr>
    </w:p>
    <w:p w:rsidR="002F4B19" w:rsidRDefault="002F4B19" w:rsidP="004205FF"/>
    <w:p w:rsidR="002F4B19" w:rsidRPr="002F4B19" w:rsidRDefault="002F4B19" w:rsidP="004205FF"/>
    <w:p w:rsidR="002F4B19" w:rsidRPr="004205FF" w:rsidRDefault="002F4B19" w:rsidP="004205FF"/>
    <w:sectPr w:rsidR="002F4B19" w:rsidRPr="00420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FF"/>
    <w:rsid w:val="002830C4"/>
    <w:rsid w:val="002F4B19"/>
    <w:rsid w:val="004205FF"/>
    <w:rsid w:val="00A6021B"/>
    <w:rsid w:val="00E6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86BA6A"/>
  <w15:chartTrackingRefBased/>
  <w15:docId w15:val="{E372A8A8-02D4-214E-BD60-364D5612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Robinson</dc:creator>
  <cp:keywords/>
  <dc:description/>
  <cp:lastModifiedBy>Elizabeth Robinson</cp:lastModifiedBy>
  <cp:revision>1</cp:revision>
  <dcterms:created xsi:type="dcterms:W3CDTF">2023-10-29T23:25:00Z</dcterms:created>
  <dcterms:modified xsi:type="dcterms:W3CDTF">2023-10-30T00:05:00Z</dcterms:modified>
</cp:coreProperties>
</file>