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6DBC" w:rsidRPr="00842B47" w:rsidRDefault="00602D56" w:rsidP="00602D56">
      <w:pPr>
        <w:jc w:val="center"/>
        <w:rPr>
          <w:b/>
          <w:bCs/>
        </w:rPr>
      </w:pPr>
      <w:r w:rsidRPr="00842B47">
        <w:rPr>
          <w:b/>
          <w:bCs/>
        </w:rPr>
        <w:t>Contemplative Service for Wednesday,</w:t>
      </w:r>
    </w:p>
    <w:p w:rsidR="00602D56" w:rsidRDefault="00602D56" w:rsidP="00602D56">
      <w:pPr>
        <w:jc w:val="center"/>
        <w:rPr>
          <w:b/>
          <w:bCs/>
        </w:rPr>
      </w:pPr>
      <w:r w:rsidRPr="00842B47">
        <w:rPr>
          <w:b/>
          <w:bCs/>
        </w:rPr>
        <w:t>December 13, 2023</w:t>
      </w:r>
    </w:p>
    <w:p w:rsidR="00842B47" w:rsidRDefault="00842B47" w:rsidP="00602D56">
      <w:pPr>
        <w:jc w:val="center"/>
        <w:rPr>
          <w:b/>
          <w:bCs/>
        </w:rPr>
      </w:pPr>
    </w:p>
    <w:p w:rsidR="00842B47" w:rsidRPr="00080C2B" w:rsidRDefault="00842B47" w:rsidP="00602D56">
      <w:pPr>
        <w:jc w:val="center"/>
        <w:rPr>
          <w:i/>
          <w:iCs/>
        </w:rPr>
      </w:pPr>
      <w:r w:rsidRPr="00080C2B">
        <w:rPr>
          <w:i/>
          <w:iCs/>
        </w:rPr>
        <w:t>Third Week of Advent: Joy</w:t>
      </w:r>
    </w:p>
    <w:p w:rsidR="00842B47" w:rsidRDefault="00842B47" w:rsidP="00602D56">
      <w:pPr>
        <w:jc w:val="center"/>
      </w:pPr>
    </w:p>
    <w:p w:rsidR="00842B47" w:rsidRDefault="00842B47" w:rsidP="00602D56">
      <w:pPr>
        <w:jc w:val="center"/>
      </w:pPr>
      <w:r>
        <w:rPr>
          <w:noProof/>
        </w:rPr>
        <w:drawing>
          <wp:inline distT="0" distB="0" distL="0" distR="0">
            <wp:extent cx="2393156" cy="3428621"/>
            <wp:effectExtent l="0" t="0" r="0" b="635"/>
            <wp:docPr id="8965379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537950" name="Picture 89653795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824" cy="344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D56" w:rsidRPr="00842B47" w:rsidRDefault="00842B47" w:rsidP="00842B47">
      <w:pPr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15</w:t>
      </w:r>
      <w:r w:rsidRPr="00842B47">
        <w:rPr>
          <w:i/>
          <w:iCs/>
          <w:sz w:val="22"/>
          <w:szCs w:val="22"/>
          <w:vertAlign w:val="superscript"/>
        </w:rPr>
        <w:t>th</w:t>
      </w:r>
      <w:r>
        <w:rPr>
          <w:i/>
          <w:iCs/>
          <w:sz w:val="22"/>
          <w:szCs w:val="22"/>
        </w:rPr>
        <w:t xml:space="preserve"> Century illuminated manuscript, Dutch</w:t>
      </w:r>
    </w:p>
    <w:p w:rsidR="00602D56" w:rsidRDefault="00602D56" w:rsidP="00602D56">
      <w:pPr>
        <w:jc w:val="center"/>
      </w:pPr>
    </w:p>
    <w:p w:rsidR="00602D56" w:rsidRDefault="00602D56" w:rsidP="00602D56"/>
    <w:p w:rsidR="00602D56" w:rsidRDefault="00602D56" w:rsidP="00602D56">
      <w:r w:rsidRPr="007836FB">
        <w:rPr>
          <w:b/>
          <w:bCs/>
        </w:rPr>
        <w:t>First reading</w:t>
      </w:r>
      <w:r w:rsidR="007836FB">
        <w:t>: Psalm 94:19</w:t>
      </w:r>
    </w:p>
    <w:p w:rsidR="007836FB" w:rsidRDefault="007836FB" w:rsidP="00602D56"/>
    <w:p w:rsidR="007836FB" w:rsidRDefault="007836FB" w:rsidP="00602D56">
      <w:r>
        <w:t>When the cares of my heart are many, your consolations cheer my soul.</w:t>
      </w:r>
    </w:p>
    <w:p w:rsidR="00602D56" w:rsidRDefault="00602D56" w:rsidP="00602D56"/>
    <w:p w:rsidR="00842B47" w:rsidRDefault="00842B47" w:rsidP="00602D56">
      <w:pPr>
        <w:rPr>
          <w:b/>
          <w:bCs/>
        </w:rPr>
      </w:pPr>
    </w:p>
    <w:p w:rsidR="00602D56" w:rsidRDefault="00602D56" w:rsidP="00602D56">
      <w:r w:rsidRPr="007836FB">
        <w:rPr>
          <w:b/>
          <w:bCs/>
        </w:rPr>
        <w:t>Music</w:t>
      </w:r>
      <w:r>
        <w:t xml:space="preserve">: Excerpt from Busoni’s “Nuit de Noelle” performed by Igor </w:t>
      </w:r>
      <w:proofErr w:type="spellStart"/>
      <w:r>
        <w:t>Levit</w:t>
      </w:r>
      <w:proofErr w:type="spellEnd"/>
      <w:r>
        <w:t xml:space="preserve"> </w:t>
      </w:r>
    </w:p>
    <w:p w:rsidR="00602D56" w:rsidRDefault="00602D56" w:rsidP="00602D56">
      <w:r w:rsidRPr="00602D56">
        <w:t>https://www.youtube.com/watch?v=sXjJquwsFh4</w:t>
      </w:r>
    </w:p>
    <w:p w:rsidR="00602D56" w:rsidRDefault="00602D56" w:rsidP="00602D56"/>
    <w:p w:rsidR="00842B47" w:rsidRDefault="00842B47" w:rsidP="00602D56">
      <w:pPr>
        <w:rPr>
          <w:b/>
          <w:bCs/>
        </w:rPr>
      </w:pPr>
    </w:p>
    <w:p w:rsidR="00602D56" w:rsidRDefault="00602D56" w:rsidP="00602D56">
      <w:r w:rsidRPr="00C34F73">
        <w:rPr>
          <w:b/>
          <w:bCs/>
        </w:rPr>
        <w:t>Second reading</w:t>
      </w:r>
      <w:r>
        <w:t>:</w:t>
      </w:r>
      <w:r w:rsidR="007836FB">
        <w:t xml:space="preserve"> from Soren Kierkegaard</w:t>
      </w:r>
    </w:p>
    <w:p w:rsidR="007836FB" w:rsidRPr="007836FB" w:rsidRDefault="007836FB" w:rsidP="007836F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D0D0D" w:themeColor="text1" w:themeTint="F2"/>
        </w:rPr>
      </w:pPr>
      <w:hyperlink r:id="rId5" w:history="1">
        <w:r w:rsidRPr="007836FB">
          <w:rPr>
            <w:rFonts w:ascii="Times New Roman" w:eastAsia="Times New Roman" w:hAnsi="Times New Roman" w:cs="Times New Roman"/>
            <w:color w:val="0D0D0D" w:themeColor="text1" w:themeTint="F2"/>
          </w:rPr>
          <w:t>It takes moral courage to grieve; it requires religious courage to rejoice.</w:t>
        </w:r>
      </w:hyperlink>
      <w:r w:rsidRPr="007836FB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</w:p>
    <w:p w:rsidR="00602D56" w:rsidRDefault="00602D56" w:rsidP="00602D56"/>
    <w:p w:rsidR="00842B47" w:rsidRDefault="00842B47" w:rsidP="007836FB">
      <w:pPr>
        <w:rPr>
          <w:b/>
          <w:bCs/>
        </w:rPr>
      </w:pPr>
    </w:p>
    <w:p w:rsidR="007836FB" w:rsidRDefault="00602D56" w:rsidP="007836FB">
      <w:r w:rsidRPr="00C34F73">
        <w:rPr>
          <w:b/>
          <w:bCs/>
        </w:rPr>
        <w:t>Music</w:t>
      </w:r>
      <w:r>
        <w:t>:</w:t>
      </w:r>
      <w:r w:rsidR="007836FB">
        <w:t xml:space="preserve"> </w:t>
      </w:r>
      <w:r w:rsidR="007836FB">
        <w:t>Partita No. 1 in B flat major—BWV 825 by Bach, performed by Igo</w:t>
      </w:r>
      <w:r w:rsidR="007836FB">
        <w:t xml:space="preserve">r </w:t>
      </w:r>
      <w:proofErr w:type="spellStart"/>
      <w:r w:rsidR="007836FB">
        <w:t>Levit</w:t>
      </w:r>
      <w:proofErr w:type="spellEnd"/>
    </w:p>
    <w:p w:rsidR="007836FB" w:rsidRDefault="007836FB" w:rsidP="00602D56">
      <w:r w:rsidRPr="007836FB">
        <w:t>https://www.youtube.com/watch?v=hg0EItS0cu0</w:t>
      </w:r>
    </w:p>
    <w:p w:rsidR="007836FB" w:rsidRDefault="007836FB" w:rsidP="00602D56"/>
    <w:p w:rsidR="00602D56" w:rsidRPr="00C34F73" w:rsidRDefault="00602D56" w:rsidP="00602D56">
      <w:pPr>
        <w:rPr>
          <w:b/>
          <w:bCs/>
        </w:rPr>
      </w:pPr>
    </w:p>
    <w:p w:rsidR="00602D56" w:rsidRPr="00C34F73" w:rsidRDefault="00602D56" w:rsidP="00602D56">
      <w:pPr>
        <w:rPr>
          <w:b/>
          <w:bCs/>
        </w:rPr>
      </w:pPr>
      <w:r w:rsidRPr="00C34F73">
        <w:rPr>
          <w:b/>
          <w:bCs/>
        </w:rPr>
        <w:t>Time of Silent Contemplation</w:t>
      </w:r>
    </w:p>
    <w:p w:rsidR="00602D56" w:rsidRDefault="00602D56" w:rsidP="00602D56"/>
    <w:p w:rsidR="00602D56" w:rsidRPr="00842B47" w:rsidRDefault="00602D56" w:rsidP="00602D56">
      <w:pPr>
        <w:rPr>
          <w:i/>
          <w:iCs/>
        </w:rPr>
      </w:pPr>
      <w:r w:rsidRPr="00842B47">
        <w:rPr>
          <w:i/>
          <w:iCs/>
        </w:rPr>
        <w:t>May all I say and all I think</w:t>
      </w:r>
      <w:r w:rsidRPr="00842B47">
        <w:rPr>
          <w:i/>
          <w:iCs/>
        </w:rPr>
        <w:br/>
        <w:t>be in harmony with thee,</w:t>
      </w:r>
      <w:r w:rsidRPr="00842B47">
        <w:rPr>
          <w:i/>
          <w:iCs/>
        </w:rPr>
        <w:br/>
        <w:t>God within me,</w:t>
      </w:r>
      <w:r w:rsidRPr="00842B47">
        <w:rPr>
          <w:i/>
          <w:iCs/>
        </w:rPr>
        <w:br/>
        <w:t>God beyond me,</w:t>
      </w:r>
      <w:r w:rsidRPr="00842B47">
        <w:rPr>
          <w:i/>
          <w:iCs/>
        </w:rPr>
        <w:br/>
        <w:t>maker of the trees.</w:t>
      </w:r>
    </w:p>
    <w:p w:rsidR="00602D56" w:rsidRPr="00842B47" w:rsidRDefault="00602D56" w:rsidP="00602D56">
      <w:pPr>
        <w:rPr>
          <w:i/>
          <w:iCs/>
        </w:rPr>
      </w:pPr>
      <w:r w:rsidRPr="00842B47">
        <w:rPr>
          <w:i/>
          <w:iCs/>
        </w:rPr>
        <w:tab/>
        <w:t>—Chinook prayer</w:t>
      </w:r>
    </w:p>
    <w:p w:rsidR="00602D56" w:rsidRDefault="00602D56" w:rsidP="00602D56"/>
    <w:p w:rsidR="00C34F73" w:rsidRPr="00080C2B" w:rsidRDefault="00602D56" w:rsidP="00602D56">
      <w:pPr>
        <w:rPr>
          <w:b/>
          <w:bCs/>
        </w:rPr>
      </w:pPr>
      <w:r w:rsidRPr="00080C2B">
        <w:rPr>
          <w:b/>
          <w:bCs/>
        </w:rPr>
        <w:t>Communal Blessing:</w:t>
      </w:r>
    </w:p>
    <w:p w:rsidR="00842B47" w:rsidRDefault="00842B47" w:rsidP="00602D56"/>
    <w:p w:rsidR="00842B47" w:rsidRDefault="00842B47" w:rsidP="00602D56">
      <w:r>
        <w:t>Sacred One,</w:t>
      </w:r>
    </w:p>
    <w:p w:rsidR="00842B47" w:rsidRDefault="00842B47" w:rsidP="00602D56">
      <w:r>
        <w:t xml:space="preserve">We enter the Holy of Holies in awe and fear, but </w:t>
      </w:r>
      <w:r w:rsidR="00080C2B">
        <w:t>are opened to</w:t>
      </w:r>
      <w:r>
        <w:t xml:space="preserve"> light, openness, </w:t>
      </w:r>
      <w:r w:rsidR="00080C2B">
        <w:t xml:space="preserve">and </w:t>
      </w:r>
      <w:r>
        <w:t>joy.  How have we so misunderstood you, God?  Your deepest haven is not dark, but alive with freedom.  We stretch, we move, we breathe into you.  We embrace joy as nourishment</w:t>
      </w:r>
      <w:r w:rsidR="00080C2B">
        <w:t xml:space="preserve"> and</w:t>
      </w:r>
      <w:r>
        <w:t xml:space="preserve"> as necessary oxygen.  We live our joy </w:t>
      </w:r>
      <w:r w:rsidR="00080C2B">
        <w:t>in</w:t>
      </w:r>
      <w:r>
        <w:t xml:space="preserve"> defiance of the world we have always known as broken.  Here is your world, made of kindness and joy.  We step into it.  Amen.</w:t>
      </w:r>
    </w:p>
    <w:p w:rsidR="00C34F73" w:rsidRDefault="00C34F73" w:rsidP="00602D56"/>
    <w:p w:rsidR="00602D56" w:rsidRDefault="00C34F73" w:rsidP="00602D56">
      <w:r w:rsidRPr="00C34F73">
        <w:rPr>
          <w:b/>
          <w:bCs/>
        </w:rPr>
        <w:t>Music</w:t>
      </w:r>
      <w:proofErr w:type="gramStart"/>
      <w:r>
        <w:t xml:space="preserve">: </w:t>
      </w:r>
      <w:r w:rsidR="00602D56">
        <w:t xml:space="preserve"> “</w:t>
      </w:r>
      <w:proofErr w:type="gramEnd"/>
      <w:r w:rsidR="00602D56">
        <w:t>Ode to Joy,” from Beethoven’s 9</w:t>
      </w:r>
      <w:r w:rsidR="00602D56" w:rsidRPr="00602D56">
        <w:rPr>
          <w:vertAlign w:val="superscript"/>
        </w:rPr>
        <w:t>th</w:t>
      </w:r>
      <w:r w:rsidR="00602D56">
        <w:t xml:space="preserve"> Symphony, performed by Igor </w:t>
      </w:r>
      <w:proofErr w:type="spellStart"/>
      <w:r w:rsidR="00602D56">
        <w:t>Levit</w:t>
      </w:r>
      <w:proofErr w:type="spellEnd"/>
    </w:p>
    <w:p w:rsidR="00602D56" w:rsidRDefault="00080C2B" w:rsidP="00602D56">
      <w:hyperlink r:id="rId6" w:history="1">
        <w:r w:rsidRPr="00AC28D3">
          <w:rPr>
            <w:rStyle w:val="Hyperlink"/>
          </w:rPr>
          <w:t>https://www.youtube.com/watch?v=t1f_cDQDEYY</w:t>
        </w:r>
      </w:hyperlink>
    </w:p>
    <w:p w:rsidR="00080C2B" w:rsidRDefault="00080C2B" w:rsidP="00602D56"/>
    <w:p w:rsidR="00080C2B" w:rsidRPr="00080C2B" w:rsidRDefault="00080C2B" w:rsidP="00080C2B">
      <w:pPr>
        <w:jc w:val="center"/>
        <w:rPr>
          <w:i/>
          <w:iCs/>
        </w:rPr>
      </w:pPr>
      <w:r w:rsidRPr="00080C2B">
        <w:rPr>
          <w:i/>
          <w:iCs/>
        </w:rPr>
        <w:t>May peace and wholeness arrive for you in the form of joy.</w:t>
      </w:r>
    </w:p>
    <w:sectPr w:rsidR="00080C2B" w:rsidRPr="00080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D56"/>
    <w:rsid w:val="00080C2B"/>
    <w:rsid w:val="00602D56"/>
    <w:rsid w:val="007836FB"/>
    <w:rsid w:val="00842B47"/>
    <w:rsid w:val="00A76DBC"/>
    <w:rsid w:val="00C3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FDB30A"/>
  <w15:chartTrackingRefBased/>
  <w15:docId w15:val="{E75F917A-81D4-2349-8185-E6F69A3A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36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836F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0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7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1f_cDQDEYY" TargetMode="External"/><Relationship Id="rId5" Type="http://schemas.openxmlformats.org/officeDocument/2006/relationships/hyperlink" Target="https://www.azquotes.com/quote/78490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Robinson</dc:creator>
  <cp:keywords/>
  <dc:description/>
  <cp:lastModifiedBy>Elizabeth Robinson</cp:lastModifiedBy>
  <cp:revision>1</cp:revision>
  <dcterms:created xsi:type="dcterms:W3CDTF">2023-12-12T03:20:00Z</dcterms:created>
  <dcterms:modified xsi:type="dcterms:W3CDTF">2023-12-12T21:07:00Z</dcterms:modified>
</cp:coreProperties>
</file>